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960"/>
        <w:gridCol w:w="2245"/>
      </w:tblGrid>
      <w:tr w:rsidR="005C117C" w:rsidRPr="005C117C" w:rsidTr="005C117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5C117C" w:rsidRPr="005C117C" w:rsidRDefault="005C117C" w:rsidP="005C117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Temeljem članka 128. Zakona o proračunu (N.N. 96/03) i članka 9. Statuta Općine Brckovljani (SI. glasnik 05/01), Općinsko vijeće na 15. sjednici održanoj 02. travnja prihvatilo je</w:t>
            </w:r>
          </w:p>
        </w:tc>
        <w:tc>
          <w:tcPr>
            <w:tcW w:w="1100" w:type="pct"/>
            <w:vAlign w:val="center"/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117C" w:rsidRPr="005C117C" w:rsidRDefault="005C117C" w:rsidP="005C117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godišnjem obračunu</w:t>
      </w:r>
      <w:r w:rsidRPr="005C117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Proračuna Općine Brckovljani</w:t>
      </w:r>
      <w:r w:rsidRPr="005C117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2006. godinu</w:t>
      </w:r>
    </w:p>
    <w:p w:rsidR="005C117C" w:rsidRPr="005C117C" w:rsidRDefault="005C117C" w:rsidP="005C117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b/>
          <w:bCs/>
          <w:color w:val="000000"/>
          <w:sz w:val="18"/>
          <w:szCs w:val="18"/>
        </w:rPr>
        <w:t>Članak 1.</w:t>
      </w:r>
    </w:p>
    <w:tbl>
      <w:tblPr>
        <w:tblW w:w="9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270"/>
        <w:gridCol w:w="2730"/>
      </w:tblGrid>
      <w:tr w:rsidR="005C117C" w:rsidRPr="005C117C" w:rsidTr="005C117C">
        <w:trPr>
          <w:trHeight w:val="214"/>
          <w:jc w:val="center"/>
        </w:trPr>
        <w:tc>
          <w:tcPr>
            <w:tcW w:w="6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Times New Roman" w:eastAsia="Times New Roman" w:hAnsi="Times New Roman" w:cs="Times New Roman"/>
                <w:sz w:val="18"/>
                <w:szCs w:val="18"/>
              </w:rPr>
              <w:t>Ukupni prihodi i primici</w:t>
            </w:r>
          </w:p>
        </w:tc>
        <w:tc>
          <w:tcPr>
            <w:tcW w:w="275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1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Times New Roman" w:eastAsia="Times New Roman" w:hAnsi="Times New Roman" w:cs="Times New Roman"/>
                <w:sz w:val="18"/>
                <w:szCs w:val="18"/>
              </w:rPr>
              <w:t>14.014.454,21 kuna</w:t>
            </w:r>
          </w:p>
        </w:tc>
      </w:tr>
      <w:tr w:rsidR="005C117C" w:rsidRPr="005C117C" w:rsidTr="005C117C">
        <w:trPr>
          <w:trHeight w:val="281"/>
          <w:jc w:val="center"/>
        </w:trPr>
        <w:tc>
          <w:tcPr>
            <w:tcW w:w="6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Times New Roman" w:eastAsia="Times New Roman" w:hAnsi="Times New Roman" w:cs="Times New Roman"/>
                <w:sz w:val="18"/>
                <w:szCs w:val="18"/>
              </w:rPr>
              <w:t>Ukupni rashodi i izdaci</w:t>
            </w:r>
          </w:p>
        </w:tc>
        <w:tc>
          <w:tcPr>
            <w:tcW w:w="275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Times New Roman" w:eastAsia="Times New Roman" w:hAnsi="Times New Roman" w:cs="Times New Roman"/>
                <w:sz w:val="18"/>
                <w:szCs w:val="18"/>
              </w:rPr>
              <w:t>12.275.342,90 kuna</w:t>
            </w:r>
          </w:p>
        </w:tc>
      </w:tr>
      <w:tr w:rsidR="005C117C" w:rsidRPr="005C117C" w:rsidTr="005C117C">
        <w:trPr>
          <w:trHeight w:val="277"/>
          <w:jc w:val="center"/>
        </w:trPr>
        <w:tc>
          <w:tcPr>
            <w:tcW w:w="6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Times New Roman" w:eastAsia="Times New Roman" w:hAnsi="Times New Roman" w:cs="Times New Roman"/>
                <w:sz w:val="18"/>
                <w:szCs w:val="18"/>
              </w:rPr>
              <w:t>Razlika prihoda i primitaka nad rashodima i izdacima /Višak/</w:t>
            </w:r>
          </w:p>
        </w:tc>
        <w:tc>
          <w:tcPr>
            <w:tcW w:w="275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Times New Roman" w:eastAsia="Times New Roman" w:hAnsi="Times New Roman" w:cs="Times New Roman"/>
                <w:sz w:val="18"/>
                <w:szCs w:val="18"/>
              </w:rPr>
              <w:t>1.739.111,31 kuna</w:t>
            </w:r>
          </w:p>
        </w:tc>
      </w:tr>
    </w:tbl>
    <w:p w:rsidR="005C117C" w:rsidRPr="005C117C" w:rsidRDefault="005C117C" w:rsidP="005C117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b/>
          <w:bCs/>
          <w:color w:val="000000"/>
          <w:sz w:val="18"/>
          <w:szCs w:val="18"/>
        </w:rPr>
        <w:t>Članak 2.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Višak prihoda i primitaka tekućeg razdoblja je 1.739.111,31, a preneseni višak prethodnog razdoblja iznosi 858.770,47 kuna, što ukupno daje višak raspoloživ u</w:t>
      </w:r>
      <w:r w:rsidRPr="005C117C">
        <w:rPr>
          <w:rFonts w:ascii="Arial" w:eastAsia="Times New Roman" w:hAnsi="Arial" w:cs="Arial"/>
          <w:color w:val="000000"/>
          <w:sz w:val="18"/>
        </w:rPr>
        <w:t> </w:t>
      </w:r>
      <w:r w:rsidRPr="005C117C">
        <w:rPr>
          <w:rFonts w:ascii="Arial" w:eastAsia="Times New Roman" w:hAnsi="Arial" w:cs="Arial"/>
          <w:color w:val="000000"/>
          <w:sz w:val="18"/>
          <w:szCs w:val="18"/>
        </w:rPr>
        <w:t>narednom razdoblju u iznosu od 2.597.881,78 kuna, koji će se utrošiti za podmirenje tekućih rashoda i izdataka.</w:t>
      </w:r>
    </w:p>
    <w:p w:rsidR="005C117C" w:rsidRPr="005C117C" w:rsidRDefault="005C117C" w:rsidP="005C117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b/>
          <w:bCs/>
          <w:color w:val="000000"/>
          <w:sz w:val="18"/>
          <w:szCs w:val="18"/>
        </w:rPr>
        <w:t>Članak 3.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izvještaju kako slijedi:</w:t>
      </w:r>
      <w:r w:rsidRPr="005C117C">
        <w:rPr>
          <w:rFonts w:ascii="Arial" w:eastAsia="Times New Roman" w:hAnsi="Arial" w:cs="Arial"/>
          <w:color w:val="000000"/>
          <w:sz w:val="20"/>
        </w:rPr>
        <w:t> </w:t>
      </w: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Prihodi u razdoblju od: 01.01.06 do: 31.12.06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OPĆINA BRCKOVLJANI - 2006 A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Josipa Zorića 1, 10370 Dugo Selo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Listano: 12.04.07</w:t>
      </w:r>
    </w:p>
    <w:tbl>
      <w:tblPr>
        <w:tblW w:w="10500" w:type="dxa"/>
        <w:tblInd w:w="1500" w:type="dxa"/>
        <w:tblCellMar>
          <w:left w:w="0" w:type="dxa"/>
          <w:right w:w="0" w:type="dxa"/>
        </w:tblCellMar>
        <w:tblLook w:val="04A0"/>
      </w:tblPr>
      <w:tblGrid>
        <w:gridCol w:w="1033"/>
        <w:gridCol w:w="4717"/>
        <w:gridCol w:w="1414"/>
        <w:gridCol w:w="1414"/>
        <w:gridCol w:w="1186"/>
        <w:gridCol w:w="736"/>
      </w:tblGrid>
      <w:tr w:rsidR="005C117C" w:rsidRPr="005C117C" w:rsidTr="005C117C">
        <w:trPr>
          <w:trHeight w:val="255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kn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Ostvareno kn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Ostatak kn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PRIREZ NA DOHODAK OD NESAMOSTALNOG RADA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3.026.205,15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-326.205,15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112,08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I PRIREZ NA DOH. OD NESAMOST. RADA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DR. SAMOST. DJE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31.917,80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8.082,20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79,79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P. I P. NA DOH. OD NESAMOST. RADA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DR. SAM. DJEL. DO PROP. IZN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45.499,24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-15.499,24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151,66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PRIREZ NA DOHODAK OD OBRTA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141.648,48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-6.648,48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104,92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PRIREZ NA DOHODAK OD DR. SAMOSTALNIH DJELATNOSTI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30.507,84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-507,84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101,69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DOHODAK OD IMOVINE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IMOVINSKIH PRAVA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16.830,26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3.169,74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84,15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PRIREZ NA DOHODAK OD DIVIDENDI</w:t>
            </w:r>
            <w:r w:rsidRPr="005C117C">
              <w:rPr>
                <w:rFonts w:ascii="Arial" w:eastAsia="Times New Roman" w:hAnsi="Arial" w:cs="Arial"/>
                <w:sz w:val="18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UDJELA U DOBITI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4.999,00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6.518,66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-1.519,66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130,40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-204.332,12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204.333,12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214.536,37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-14.536,37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107,27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112.350,11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7.649,89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93,63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686.152,91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-36.152,91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105,56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51.380,26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3.619,74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93,42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65.163,93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4.836,07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93,09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71,23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128,77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35,62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82.190,00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810,00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99,02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3.761,56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238,44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94,04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64219 1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NAKNADA ZA KONCESIJE ODVOZ SMEĆA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POGREBNE USLUGE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12.643,11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2.356,89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84,29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 OD ZAKUPA POLJOPRIVREDNOG ZEMLJIŠTA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117.385,35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-2.385,35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102,07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24.593,36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5.406,64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81,98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GROBNA NAKNADA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118.270,01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1.729,99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98,56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 IZ CIJENE KOMUNALNIH USLUGA -KIP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95.720,98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4.279,02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95,72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220.234,86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-234,86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100,11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881.625,29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68.374,71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92,80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16.783,00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3.217,00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83,91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600.296,99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-50.296,99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109,14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70.198,19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9.801,81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87,75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NAKNADA ZA EKSPLOATACIJU MINERALNIH SIROVINA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90.056,27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-56,27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100,06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5.550,00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-550,00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111,00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59.298,21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190.701,79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23,72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KAPITALNA DONACIJA OD HRVATSKIH VODA - VODOVOD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KANALIZ.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C117C" w:rsidRPr="005C117C" w:rsidTr="005C117C">
        <w:trPr>
          <w:trHeight w:val="25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480.000,00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475.475,00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4.525,00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99,06</w:t>
            </w:r>
          </w:p>
        </w:tc>
      </w:tr>
      <w:tr w:rsidR="005C117C" w:rsidRPr="005C117C" w:rsidTr="005C117C">
        <w:trPr>
          <w:trHeight w:val="480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6.500.000,00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6.700.142,33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-200.142,33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103,08</w:t>
            </w:r>
          </w:p>
        </w:tc>
      </w:tr>
      <w:tr w:rsidR="005C117C" w:rsidRPr="005C117C" w:rsidTr="005C117C">
        <w:trPr>
          <w:trHeight w:val="315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65.779,58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-779,58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101,20</w:t>
            </w:r>
          </w:p>
        </w:tc>
      </w:tr>
      <w:tr w:rsidR="005C117C" w:rsidRPr="005C117C" w:rsidTr="005C117C">
        <w:trPr>
          <w:trHeight w:val="270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14.033.200,00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14.014.454,21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18.745,79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99,87</w:t>
            </w:r>
          </w:p>
        </w:tc>
      </w:tr>
    </w:tbl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Pozicije u razdoblju od: 01.01.06 do: 31.12.06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OPĆINA BRCKOVLJANI - 2006 A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Josipa Zorića 1, 10370 Dugo Selo</w:t>
      </w:r>
      <w:r w:rsidRPr="005C117C">
        <w:rPr>
          <w:rFonts w:ascii="Arial" w:eastAsia="Times New Roman" w:hAnsi="Arial" w:cs="Arial"/>
          <w:color w:val="000000"/>
          <w:sz w:val="20"/>
        </w:rPr>
        <w:t> </w:t>
      </w: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10500" w:type="dxa"/>
        <w:tblInd w:w="1500" w:type="dxa"/>
        <w:tblCellMar>
          <w:left w:w="0" w:type="dxa"/>
          <w:right w:w="0" w:type="dxa"/>
        </w:tblCellMar>
        <w:tblLook w:val="04A0"/>
      </w:tblPr>
      <w:tblGrid>
        <w:gridCol w:w="604"/>
        <w:gridCol w:w="1049"/>
        <w:gridCol w:w="4349"/>
        <w:gridCol w:w="1350"/>
        <w:gridCol w:w="1350"/>
        <w:gridCol w:w="1049"/>
        <w:gridCol w:w="749"/>
      </w:tblGrid>
      <w:tr w:rsidR="005C117C" w:rsidRPr="005C117C" w:rsidTr="005C117C">
        <w:trPr>
          <w:trHeight w:val="288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kn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Utrošeno kn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Ostatak kn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5C117C" w:rsidRPr="005C117C" w:rsidTr="005C117C">
        <w:trPr>
          <w:trHeight w:val="37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PLACE ZAPOSLENIKA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712.500,00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688.364,22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24.135,78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96,61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JUBILARNE NAGRADE I OSTALE NAGRADE DJELATNICIMA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24.800,00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99,20</w:t>
            </w:r>
          </w:p>
        </w:tc>
      </w:tr>
      <w:tr w:rsidR="005C117C" w:rsidRPr="005C117C" w:rsidTr="005C117C">
        <w:trPr>
          <w:trHeight w:val="26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108.000,00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106.696,44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1.303,56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98,79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31331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11.702,19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3.297,81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78,01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54.665,43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10.334,57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84,10</w:t>
            </w:r>
          </w:p>
        </w:tc>
      </w:tr>
      <w:tr w:rsidR="005C117C" w:rsidRPr="005C117C" w:rsidTr="005C117C">
        <w:trPr>
          <w:trHeight w:val="252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NAKNADE ZA PRIJEVOZ NA POSAO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 S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POSLA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44.322,40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5.677,60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88,64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SEMINARI I SAVJETOVANJA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35,00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25.577,81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4.422,19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85,26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LITERATURA I ČASOPISI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13,000,00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12.520,25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479,77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96,61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MATERIJAL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SREDSTVA ZA ČIŠĆENJE I ODRŽAVANJE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3.026,02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973,98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75,65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19.129,52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5.870,48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76,52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266.000,00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257.554,64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8.645,36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96,75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11.618,71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1.581,29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89,37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GORIVO - BENZIN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8.915,18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5.084,82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74,29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PREUREĐENJE DRUŠTVENOG DOMA U GORNJOJ GREDI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6.892,34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5.107,61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57,44</w:t>
            </w:r>
          </w:p>
        </w:tc>
      </w:tr>
      <w:tr w:rsidR="005C117C" w:rsidRPr="005C117C" w:rsidTr="005C117C">
        <w:trPr>
          <w:trHeight w:val="252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32241 6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14.104,42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895,58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94,03</w:t>
            </w:r>
          </w:p>
        </w:tc>
      </w:tr>
      <w:tr w:rsidR="005C117C" w:rsidRPr="005C117C" w:rsidTr="005C117C">
        <w:trPr>
          <w:trHeight w:val="22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13.204,65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1.795,55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88,05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5.747,86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252,14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95,80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USLUGE TELEFONA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TELEFAXA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54.416,83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583,17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98,35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20.174,63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1.825,37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91,70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6.535,24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664,76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90,50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175.000,00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173.874,40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1.125,60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99,56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47.702,00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2.298,00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95,40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20.252,00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19.748,00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50,63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POJAČANO ODRŽAVANJE NERAZVRSTANIH CESTA - ASFALTIRANJE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5.727.000,00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5.725.715,14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1.284,86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5C117C" w:rsidRPr="005C117C" w:rsidTr="005C117C">
        <w:trPr>
          <w:trHeight w:val="26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73.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651,40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48.548,60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60,37</w:t>
            </w:r>
          </w:p>
        </w:tc>
      </w:tr>
      <w:tr w:rsidR="005C117C" w:rsidRPr="005C117C" w:rsidTr="005C117C">
        <w:trPr>
          <w:trHeight w:val="22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OSTALE USLUGE INFORMIRANJA (RADIO,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TELEVIZIJA I KRONIKA)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85.822,32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14.177,68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85,82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782,08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4.217,92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15,64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1.004,13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995,87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50,21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20.474,26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525,74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97,50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91.785,00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6.217,00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93,66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42.626,80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373,20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99,13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ODRŽ. JAVNE RASVJETE (POSTAVLJANJE SVJETILJKI)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100.007,92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992,08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99,02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162.000,00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160.622,37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1.377,63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99,15</w:t>
            </w:r>
          </w:p>
        </w:tc>
      </w:tr>
      <w:tr w:rsidR="005C117C" w:rsidRPr="005C117C" w:rsidTr="005C117C">
        <w:trPr>
          <w:trHeight w:val="26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98.980,27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1.019,73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98,98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118.288,91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1.711,09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98,57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VETERINARSKE USLUGE ODVOZA ZAR. LEŠINA I PASA LUTALlCA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9.526,16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473,84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95,26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UMJETNO OSJEMENJIVANJE KRAVA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KRMAČA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26.700,27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5.299,73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83,44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9.519,42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480,58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95,19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USLUGE ODVJETNIKA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PRAVNOG SAVJETOVANJA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12.313,30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2.686,70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82,09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52375 1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8.810,00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2.190,00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80,09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USLUGE ODRŽAVANJA SOFTVERA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1.349,34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150,66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89,96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3.035,10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464,90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86,72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19.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747,47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252,55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98,74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28.633,91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1.366,09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95,45</w:t>
            </w:r>
          </w:p>
        </w:tc>
      </w:tr>
      <w:tr w:rsidR="005C117C" w:rsidRPr="005C117C" w:rsidTr="005C117C">
        <w:trPr>
          <w:trHeight w:val="26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NAKNADE ČLANOVIMA POVJERENSTAVA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5.512,15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487,85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91,87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PREMIJE OSIGURANJA ZAPOSLENIH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6.491,67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8,35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99,87</w:t>
            </w:r>
          </w:p>
        </w:tc>
      </w:tr>
      <w:tr w:rsidR="005C117C" w:rsidRPr="005C117C" w:rsidTr="005C117C">
        <w:trPr>
          <w:trHeight w:val="292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54.386,02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5.613,98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90,64</w:t>
            </w:r>
          </w:p>
        </w:tc>
      </w:tr>
    </w:tbl>
    <w:p w:rsidR="005C117C" w:rsidRPr="005C117C" w:rsidRDefault="005C117C" w:rsidP="005C117C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0500" w:type="dxa"/>
        <w:tblInd w:w="1033" w:type="dxa"/>
        <w:tblCellMar>
          <w:left w:w="0" w:type="dxa"/>
          <w:right w:w="0" w:type="dxa"/>
        </w:tblCellMar>
        <w:tblLook w:val="04A0"/>
      </w:tblPr>
      <w:tblGrid>
        <w:gridCol w:w="603"/>
        <w:gridCol w:w="1052"/>
        <w:gridCol w:w="4357"/>
        <w:gridCol w:w="1352"/>
        <w:gridCol w:w="1352"/>
        <w:gridCol w:w="1051"/>
        <w:gridCol w:w="733"/>
      </w:tblGrid>
      <w:tr w:rsidR="005C117C" w:rsidRPr="005C117C" w:rsidTr="00963AEE">
        <w:trPr>
          <w:trHeight w:val="360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DAN OPĆINE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54.000,00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53.601,72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398,28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99,26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85.417,56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49.582,44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63,27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CVIJEĆE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VIJENCI TOKOM GODINE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740,00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260,00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74,00</w:t>
            </w:r>
          </w:p>
        </w:tc>
      </w:tr>
      <w:tr w:rsidR="005C117C" w:rsidRPr="005C117C" w:rsidTr="00963AEE">
        <w:trPr>
          <w:trHeight w:val="234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ORGANIZACIJA DRŽAVNOG NATJECANJA U ORANJU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81.259,81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740,19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99,10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POVRATI SREDSTAVA (JAMČEVINE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OSTALOJ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133.265,14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1.734,86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98,71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186.000,00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185.938,38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61,62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21.884,50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115,50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99,48</w:t>
            </w:r>
          </w:p>
        </w:tc>
      </w:tr>
      <w:tr w:rsidR="005C117C" w:rsidRPr="005C117C" w:rsidTr="00963AEE">
        <w:trPr>
          <w:trHeight w:val="220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OSTALE NAKNADE IZ PRORAČUNA (SOCIJALNA SKRB)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360.500,00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359.451,55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1.048,45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99,71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OS. NAKNADE IZ PRORAČ. (SR. ZA SANIRANJE ŠTETA OD EL. NEPOG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SUFINANCIRANJE PREDŠKOLSKOG ODGOJA I MALE ŠKOLE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523.000,00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503.884,39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19.115,61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96,35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82.355,29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17.644,71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82,36</w:t>
            </w:r>
          </w:p>
        </w:tc>
      </w:tr>
      <w:tr w:rsidR="005C117C" w:rsidRPr="005C117C" w:rsidTr="00963AEE">
        <w:trPr>
          <w:trHeight w:val="234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9.825,00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175,00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98,25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POKLON PAKETI DJECI OŠ. S. RADIĆ ZA BOŽIĆ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DONACIJE KUD-OVIMA NA PODRUČJU OPĆINE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DONACIJE UDRUZI UDOVICA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RODITELJA POGINULIH BRANIT.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4.342,15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15.657,85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21,71</w:t>
            </w:r>
          </w:p>
        </w:tc>
      </w:tr>
      <w:tr w:rsidR="005C117C" w:rsidRPr="005C117C" w:rsidTr="00963AEE">
        <w:trPr>
          <w:trHeight w:val="220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DONACIJE UDRUZI UMIROVLJENIKA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85,71</w:t>
            </w:r>
          </w:p>
        </w:tc>
      </w:tr>
      <w:tr w:rsidR="005C117C" w:rsidRPr="005C117C" w:rsidTr="00963AEE">
        <w:trPr>
          <w:trHeight w:val="252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DONACIJE RKT ŽUPI A. KAŽOTIĆA U LUPOGLAVU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99.113,80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886,20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99,11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DRUŠTVU NAŠA DJECA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23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UDRUZI HRVATSKIH VETERANA DOMOVINSKOG RATA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4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3811410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MUP - CIVILNA ZAŠTITA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3811411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UDRUZI HVIDRA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3811413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5C117C" w:rsidRPr="005C117C" w:rsidTr="00963AEE">
        <w:trPr>
          <w:trHeight w:val="223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3811414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45.032,22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4.967,78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90,06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3811415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RKT ŽUPI SVETOG BRCKA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13.795,39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204,61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98,54</w:t>
            </w:r>
          </w:p>
        </w:tc>
      </w:tr>
      <w:tr w:rsidR="005C117C" w:rsidRPr="005C117C" w:rsidTr="00963AEE">
        <w:trPr>
          <w:trHeight w:val="223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ŠRU-KLEN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63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05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52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PUČKO OTVORENO UČILIŠTE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4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OSNOVNA ŠKOLA STJEPAN RADIĆ BOŽJAKOVINA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83.763,46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236,54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99,72</w:t>
            </w:r>
          </w:p>
        </w:tc>
      </w:tr>
      <w:tr w:rsidR="005C117C" w:rsidRPr="005C117C" w:rsidTr="00963AEE">
        <w:trPr>
          <w:trHeight w:val="234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ŠTAKOROVEC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GRAČEC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LUPOGLAV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20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3811910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PREČEC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17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HREBINEC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23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3811912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TEDROVEC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3811913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DVD BRCKOVLJANI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23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3811914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MALE SOCIJALIZACIJSKE SKUPINE O.Š. "S. RADIĆ" BOŽJAKOVINA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3811915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DONACIJE LD "SRNA" LUPOGLAV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"SOKOL" STANČIĆ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</w:tr>
      <w:tr w:rsidR="005C117C" w:rsidRPr="005C117C" w:rsidTr="00963AEE">
        <w:trPr>
          <w:trHeight w:val="24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3811917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SREDSTVA ZA VATROGASNU ZAJEDNICU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277.500,00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95,20</w:t>
            </w:r>
          </w:p>
        </w:tc>
      </w:tr>
      <w:tr w:rsidR="005C117C" w:rsidRPr="005C117C" w:rsidTr="00963AEE">
        <w:trPr>
          <w:trHeight w:val="238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3811920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PATRONAŽNOJ SLUŽBI ZA DOJENAČKU HRANU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220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3811921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963AEE">
        <w:trPr>
          <w:trHeight w:val="306"/>
        </w:trPr>
        <w:tc>
          <w:tcPr>
            <w:tcW w:w="60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35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OSTALI IZVANREDNI RASHODI - TEKUĆA REZERVA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5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5C117C" w:rsidRPr="005C117C" w:rsidRDefault="005C117C" w:rsidP="005C117C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0500" w:type="dxa"/>
        <w:tblInd w:w="1500" w:type="dxa"/>
        <w:tblCellMar>
          <w:left w:w="0" w:type="dxa"/>
          <w:right w:w="0" w:type="dxa"/>
        </w:tblCellMar>
        <w:tblLook w:val="04A0"/>
      </w:tblPr>
      <w:tblGrid>
        <w:gridCol w:w="594"/>
        <w:gridCol w:w="1033"/>
        <w:gridCol w:w="4281"/>
        <w:gridCol w:w="1329"/>
        <w:gridCol w:w="1416"/>
        <w:gridCol w:w="1126"/>
        <w:gridCol w:w="721"/>
      </w:tblGrid>
      <w:tr w:rsidR="005C117C" w:rsidRPr="005C117C" w:rsidTr="005C117C">
        <w:trPr>
          <w:trHeight w:val="14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400.500,00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400.500,00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PLIN.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48.800,00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1.200,00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97,60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 xml:space="preserve">POJEKT. ID. RJEŠ. ZA ISHOĐENJE LOK. 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DOZV. ZA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AG.</w:t>
            </w:r>
            <w:r w:rsidRPr="005C117C">
              <w:rPr>
                <w:rFonts w:ascii="Arial" w:eastAsia="Times New Roman" w:hAnsi="Arial" w:cs="Arial"/>
                <w:sz w:val="18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SEK. KOLE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106.750,00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99,77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DETALJNI PLANOVI (IZMJENA DETALJNOG PLANA K1)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69.540,00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460,00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99,34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IZRADA PROJEKTNE DOKUMENTACIJE ZA VRTIĆ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20.867,07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19.132,93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52,17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PROJEKTI - ID. RJ. (ZA LOKAC. DOZV.) PROČISTAČA OTPADNIH VODA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74.000,00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73.200,00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800,00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98,92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PROJEKTI GOSPODARSKE ZONE (VODA PLIN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CESTE)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442.000,00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441.486,03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513,97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99,88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4126112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DETALJNI PLANOVI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37.440,00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560,00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98,53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4126114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IDEJNO RJEŠENJE NOGOMETNOG IGRALIŠTA U BOŽJAKOVINI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14.274,00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226,00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98,44</w:t>
            </w:r>
          </w:p>
        </w:tc>
      </w:tr>
      <w:tr w:rsidR="005C117C" w:rsidRPr="005C117C" w:rsidTr="005C117C">
        <w:trPr>
          <w:trHeight w:val="22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IZGRADNJA VODOVODA, PLINOVODA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KANALIZACIJE (KROZ GZ)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361.000,00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349.692,19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11.307,81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96,87</w:t>
            </w:r>
          </w:p>
        </w:tc>
      </w:tr>
      <w:tr w:rsidR="005C117C" w:rsidRPr="005C117C" w:rsidTr="005C117C">
        <w:trPr>
          <w:trHeight w:val="26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288.907,78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1.092,22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99,62</w:t>
            </w:r>
          </w:p>
        </w:tc>
      </w:tr>
      <w:tr w:rsidR="005C117C" w:rsidRPr="005C117C" w:rsidTr="005C117C">
        <w:trPr>
          <w:trHeight w:val="23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187.000,00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186.529,20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470,80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99,75</w:t>
            </w:r>
          </w:p>
        </w:tc>
      </w:tr>
      <w:tr w:rsidR="005C117C" w:rsidRPr="005C117C" w:rsidTr="005C117C">
        <w:trPr>
          <w:trHeight w:val="24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42141 5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IZGRADNJA ULIČNIH VODOVODA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szCs w:val="18"/>
              </w:rPr>
              <w:t>PLINOVODA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28.107,11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16.892,89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62,46</w:t>
            </w:r>
          </w:p>
        </w:tc>
      </w:tr>
      <w:tr w:rsidR="005C117C" w:rsidRPr="005C117C" w:rsidTr="005C117C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IZGRADNJA GROBLJA BRCKOVLJANI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44.000,00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97,78</w:t>
            </w:r>
          </w:p>
        </w:tc>
      </w:tr>
      <w:tr w:rsidR="005C117C" w:rsidRPr="005C117C" w:rsidTr="005C117C">
        <w:trPr>
          <w:trHeight w:val="23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RAČUNALA</w:t>
            </w:r>
            <w:r w:rsidRPr="005C117C">
              <w:rPr>
                <w:rFonts w:ascii="Arial" w:eastAsia="Times New Roman" w:hAnsi="Arial" w:cs="Arial"/>
                <w:sz w:val="20"/>
              </w:rPr>
              <w:t> </w:t>
            </w:r>
            <w:r w:rsidRPr="005C1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Pr="005C117C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RAČUNALNA OPREMA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6.616,80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3.383,20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66,17</w:t>
            </w:r>
          </w:p>
        </w:tc>
      </w:tr>
      <w:tr w:rsidR="005C117C" w:rsidRPr="005C117C" w:rsidTr="005C117C">
        <w:trPr>
          <w:trHeight w:val="26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42311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OSOBNI AUTOMOBIL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29.581,74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418,26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98,61</w:t>
            </w:r>
          </w:p>
        </w:tc>
      </w:tr>
      <w:tr w:rsidR="005C117C" w:rsidRPr="005C117C" w:rsidTr="005C117C">
        <w:trPr>
          <w:trHeight w:val="10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1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950.950,00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950.950,00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8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5C117C" w:rsidRPr="005C117C" w:rsidTr="005C117C">
        <w:trPr>
          <w:trHeight w:val="171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  <w:r w:rsidRPr="005C11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.703.350,00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12.275.342,90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428.007,10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117C" w:rsidRPr="005C117C" w:rsidRDefault="005C117C" w:rsidP="005C117C">
            <w:pPr>
              <w:spacing w:before="100" w:beforeAutospacing="1" w:after="100" w:afterAutospacing="1" w:line="1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96,63</w:t>
            </w:r>
          </w:p>
        </w:tc>
      </w:tr>
    </w:tbl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143"/>
        <w:gridCol w:w="3062"/>
      </w:tblGrid>
      <w:tr w:rsidR="005C117C" w:rsidRPr="005C117C" w:rsidTr="005C117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5C117C" w:rsidRPr="005C117C" w:rsidRDefault="005C117C" w:rsidP="005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5C117C" w:rsidRPr="005C117C" w:rsidRDefault="005C117C" w:rsidP="005C1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5C117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C1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Klasa: 400-05/07-01/08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Ur.broj: 238/04-07-1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Dugo Selo, 02.04.2007.</w:t>
      </w:r>
    </w:p>
    <w:p w:rsidR="005C117C" w:rsidRPr="005C117C" w:rsidRDefault="005C117C" w:rsidP="005C11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117C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3F6576" w:rsidRDefault="003F6576"/>
    <w:sectPr w:rsidR="003F6576" w:rsidSect="00963AEE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C117C"/>
    <w:rsid w:val="003F6576"/>
    <w:rsid w:val="005C117C"/>
    <w:rsid w:val="0096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5C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C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C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C1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1961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2016-07-19T20:47:00Z</dcterms:created>
  <dcterms:modified xsi:type="dcterms:W3CDTF">2016-07-19T20:48:00Z</dcterms:modified>
</cp:coreProperties>
</file>